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b w:val="1"/>
          <w:i w:val="1"/>
          <w:color w:val="ff0000"/>
          <w:sz w:val="28"/>
          <w:szCs w:val="28"/>
          <w:rtl w:val="0"/>
        </w:rPr>
        <w:t xml:space="preserve">The easiest way to complete this task is to type directly into the document.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10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55"/>
        <w:gridCol w:w="3300"/>
        <w:gridCol w:w="3015"/>
        <w:gridCol w:w="2340"/>
        <w:tblGridChange w:id="0">
          <w:tblGrid>
            <w:gridCol w:w="2055"/>
            <w:gridCol w:w="3300"/>
            <w:gridCol w:w="3015"/>
            <w:gridCol w:w="234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Spelling 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Look-Cover-Write-Check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tabs>
                <w:tab w:val="center" w:pos="4320"/>
                <w:tab w:val="right" w:pos="8640"/>
              </w:tabs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2x tables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states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melted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2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frozen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3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heated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cooled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5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shore</w:t>
              <w:br w:type="textWrapping"/>
              <w:t xml:space="preserve">score</w:t>
              <w:br w:type="textWrapping"/>
              <w:t xml:space="preserve">store</w:t>
              <w:br w:type="textWrapping"/>
              <w:t xml:space="preserve">chore</w:t>
              <w:br w:type="textWrapping"/>
              <w:t xml:space="preserve">wore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6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7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8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9 x 2 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 x 2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cool</w:t>
            </w:r>
          </w:p>
          <w:p w:rsidR="00000000" w:rsidDel="00000000" w:rsidP="00000000" w:rsidRDefault="00000000" w:rsidRPr="00000000" w14:paraId="00000030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heat</w:t>
            </w:r>
          </w:p>
          <w:p w:rsidR="00000000" w:rsidDel="00000000" w:rsidP="00000000" w:rsidRDefault="00000000" w:rsidRPr="00000000" w14:paraId="00000031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degrees</w:t>
            </w:r>
          </w:p>
          <w:p w:rsidR="00000000" w:rsidDel="00000000" w:rsidP="00000000" w:rsidRDefault="00000000" w:rsidRPr="00000000" w14:paraId="00000032">
            <w:pPr>
              <w:widowControl w:val="0"/>
              <w:rPr>
                <w:color w:val="222222"/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melt </w:t>
            </w:r>
          </w:p>
          <w:p w:rsidR="00000000" w:rsidDel="00000000" w:rsidP="00000000" w:rsidRDefault="00000000" w:rsidRPr="00000000" w14:paraId="00000033">
            <w:pPr>
              <w:widowControl w:val="0"/>
              <w:rPr>
                <w:sz w:val="32"/>
                <w:szCs w:val="32"/>
              </w:rPr>
            </w:pPr>
            <w:r w:rsidDel="00000000" w:rsidR="00000000" w:rsidRPr="00000000">
              <w:rPr>
                <w:color w:val="222222"/>
                <w:sz w:val="32"/>
                <w:szCs w:val="32"/>
                <w:rtl w:val="0"/>
              </w:rPr>
              <w:t xml:space="preserve">freeze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 x 2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12 x 2  =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4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pStyle w:val="Heading3"/>
              <w:keepLines w:val="0"/>
              <w:widowControl w:val="0"/>
              <w:spacing w:after="0" w:before="0" w:line="240" w:lineRule="auto"/>
              <w:jc w:val="center"/>
              <w:rPr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b w:val="1"/>
                <w:color w:val="000000"/>
                <w:sz w:val="32"/>
                <w:szCs w:val="32"/>
                <w:rtl w:val="0"/>
              </w:rPr>
              <w:t xml:space="preserve">PRACTISE AND LEARN!</w:t>
            </w:r>
          </w:p>
        </w:tc>
      </w:tr>
    </w:tbl>
    <w:p w:rsidR="00000000" w:rsidDel="00000000" w:rsidP="00000000" w:rsidRDefault="00000000" w:rsidRPr="00000000" w14:paraId="0000004B">
      <w:pPr>
        <w:widowControl w:val="0"/>
        <w:spacing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Ind w:w="-21.000000000000057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5"/>
        <w:gridCol w:w="9165"/>
        <w:tblGridChange w:id="0">
          <w:tblGrid>
            <w:gridCol w:w="1515"/>
            <w:gridCol w:w="91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A material might be found in different states.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The most familiar states are solid, liquid or gas. 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Group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Every day we see or use things that have been melted or frozen, heated or cooled.</w:t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rPr>
          <w:sz w:val="36"/>
          <w:szCs w:val="36"/>
        </w:rPr>
      </w:pPr>
      <w:r w:rsidDel="00000000" w:rsidR="00000000" w:rsidRPr="00000000">
        <w:rPr>
          <w:sz w:val="30"/>
          <w:szCs w:val="30"/>
          <w:rtl w:val="0"/>
        </w:rPr>
        <w:t xml:space="preserve">Spelling focus: Word family ‘ore’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Super Sentences below: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rPr>
          <w:sz w:val="30"/>
          <w:szCs w:val="3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Record your Dictation below: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